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545" w:rsidRDefault="000F0545" w:rsidP="000F05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F0545" w:rsidRDefault="000F0545" w:rsidP="000F05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F0545" w:rsidRDefault="000F0545" w:rsidP="000F05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F0545" w:rsidRDefault="000F0545" w:rsidP="000F05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0545" w:rsidRDefault="000F0545" w:rsidP="000F05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0545" w:rsidRDefault="000F0545" w:rsidP="000F05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августа 2019 г.                            г. Ипатово                                            № 1164</w:t>
      </w: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О внесении изменений в  Порядок осуществления контроля в сфере бюджетных правоотношений органом внутреннего муниципального финансового контроля, утвержденный постановлением администрации Ипатовского городского округа Ставропольского края от 17 октября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6CF">
        <w:rPr>
          <w:rFonts w:ascii="Times New Roman" w:hAnsi="Times New Roman" w:cs="Times New Roman"/>
          <w:sz w:val="28"/>
          <w:szCs w:val="28"/>
        </w:rPr>
        <w:t>г. № 1306 «Об утверждении Порядка осуществления контроля в сфере бюджетных правоотношений органом внутреннего муниципального финансового контроля и Порядка осуществления контроля в сфере закупок органом внутреннего муниципального финансового контроля»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269.2 Бюджетного кодекса Российской Федерации, Положением о бюджетном процессе в Ипатовском городском округе Ставропольского края, утвержденным решением Думы Ипатовского городского округа Ставропольского края от 20 сентября 2017 г. № 19, администрация Ипатовского городского округа Ставропольского края 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Порядок осуществления контроля в сфере бюджетных правоотношений органом внутреннего муниципального финансового контроля, утвержденный постановлением администрации Ипатовского городского округа Ставропольского края от 17 октября 2018г. № 1306 «Об утверждении Порядка осуществления контроля в сфере бюджетных правоотношений органом внутреннего муниципального финансового контроля и Порядка осуществления контроля в сфере закупок органом внутреннего муниципального финансового контроля»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6CF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Pr="007846CF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7846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6C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7846CF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ab/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</w:p>
    <w:p w:rsidR="007846CF" w:rsidRPr="007846CF" w:rsidRDefault="007846CF" w:rsidP="007846CF">
      <w:pPr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7846CF" w:rsidRPr="007846CF" w:rsidRDefault="007846CF" w:rsidP="007846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7846CF" w:rsidRP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846CF" w:rsidRP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846CF" w:rsidRPr="007846CF" w:rsidRDefault="007846CF" w:rsidP="007846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46CF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846CF">
        <w:rPr>
          <w:rFonts w:ascii="Times New Roman" w:hAnsi="Times New Roman" w:cs="Times New Roman"/>
          <w:sz w:val="28"/>
          <w:szCs w:val="28"/>
        </w:rPr>
        <w:t>С.Б. С</w:t>
      </w:r>
      <w:bookmarkStart w:id="0" w:name="_GoBack"/>
      <w:bookmarkEnd w:id="0"/>
      <w:r w:rsidRPr="007846CF">
        <w:rPr>
          <w:rFonts w:ascii="Times New Roman" w:hAnsi="Times New Roman" w:cs="Times New Roman"/>
          <w:sz w:val="28"/>
          <w:szCs w:val="28"/>
        </w:rPr>
        <w:t>авченко</w:t>
      </w:r>
    </w:p>
    <w:sectPr w:rsidR="007846CF" w:rsidRPr="007846C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F0545"/>
    <w:rsid w:val="0033339D"/>
    <w:rsid w:val="00337CD2"/>
    <w:rsid w:val="00440559"/>
    <w:rsid w:val="00440D05"/>
    <w:rsid w:val="0047080A"/>
    <w:rsid w:val="004F370F"/>
    <w:rsid w:val="004F531A"/>
    <w:rsid w:val="005418F8"/>
    <w:rsid w:val="005B7503"/>
    <w:rsid w:val="006930AE"/>
    <w:rsid w:val="006E0ED2"/>
    <w:rsid w:val="007133C6"/>
    <w:rsid w:val="007846CF"/>
    <w:rsid w:val="008D4A04"/>
    <w:rsid w:val="00A93606"/>
    <w:rsid w:val="00B62EF8"/>
    <w:rsid w:val="00B63898"/>
    <w:rsid w:val="00B7507E"/>
    <w:rsid w:val="00BA15A8"/>
    <w:rsid w:val="00BE0E63"/>
    <w:rsid w:val="00C529C2"/>
    <w:rsid w:val="00CC26AF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C1DD697-1180-43C5-8431-20EBF12A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846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2019-08-06T12:29:00Z</cp:lastPrinted>
  <dcterms:created xsi:type="dcterms:W3CDTF">2019-08-05T12:00:00Z</dcterms:created>
  <dcterms:modified xsi:type="dcterms:W3CDTF">2019-08-09T07:14:00Z</dcterms:modified>
</cp:coreProperties>
</file>